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DD00B" w14:textId="6FB2B817" w:rsidR="00B56067" w:rsidRDefault="00B56067" w:rsidP="00B56067">
      <w:pPr>
        <w:spacing w:line="360" w:lineRule="auto"/>
      </w:pPr>
      <w:r>
        <w:t>INFORMACJA PRASOWA</w:t>
      </w:r>
    </w:p>
    <w:p w14:paraId="3EC06762" w14:textId="725EC08D" w:rsidR="00DC605F" w:rsidRDefault="00DC605F" w:rsidP="00DC605F">
      <w:pPr>
        <w:spacing w:line="360" w:lineRule="auto"/>
        <w:jc w:val="right"/>
      </w:pPr>
      <w:r>
        <w:t xml:space="preserve">Warszawa, </w:t>
      </w:r>
      <w:r w:rsidR="006E7B24">
        <w:t>10</w:t>
      </w:r>
      <w:r>
        <w:t xml:space="preserve"> czerwca 2020 r.</w:t>
      </w:r>
    </w:p>
    <w:p w14:paraId="62BCC144" w14:textId="77777777" w:rsidR="00DC605F" w:rsidRPr="009478D3" w:rsidRDefault="00DC605F" w:rsidP="00DC605F">
      <w:pPr>
        <w:spacing w:line="360" w:lineRule="auto"/>
        <w:jc w:val="center"/>
        <w:rPr>
          <w:b/>
          <w:bCs/>
        </w:rPr>
      </w:pPr>
      <w:r w:rsidRPr="009478D3">
        <w:rPr>
          <w:b/>
          <w:bCs/>
        </w:rPr>
        <w:t>Uzależnienie od elektroniki</w:t>
      </w:r>
      <w:r>
        <w:rPr>
          <w:b/>
          <w:bCs/>
        </w:rPr>
        <w:t xml:space="preserve">, czyli </w:t>
      </w:r>
      <w:r w:rsidRPr="009478D3">
        <w:rPr>
          <w:b/>
          <w:bCs/>
        </w:rPr>
        <w:t>kiedy dziecko ucieka w wirtualny świat</w:t>
      </w:r>
    </w:p>
    <w:p w14:paraId="7E4F4AFB" w14:textId="0C97331D" w:rsidR="00DC605F" w:rsidRDefault="00DC605F" w:rsidP="00DC605F">
      <w:pPr>
        <w:spacing w:line="360" w:lineRule="auto"/>
        <w:jc w:val="both"/>
        <w:rPr>
          <w:b/>
          <w:bCs/>
        </w:rPr>
      </w:pPr>
      <w:r w:rsidRPr="009478D3">
        <w:rPr>
          <w:b/>
          <w:bCs/>
        </w:rPr>
        <w:t>Komputery</w:t>
      </w:r>
      <w:r>
        <w:rPr>
          <w:b/>
          <w:bCs/>
        </w:rPr>
        <w:t xml:space="preserve">, smartfony </w:t>
      </w:r>
      <w:r w:rsidRPr="009478D3">
        <w:rPr>
          <w:b/>
          <w:bCs/>
        </w:rPr>
        <w:t>i powszechny dost</w:t>
      </w:r>
      <w:r>
        <w:rPr>
          <w:b/>
          <w:bCs/>
        </w:rPr>
        <w:t>ę</w:t>
      </w:r>
      <w:r w:rsidRPr="009478D3">
        <w:rPr>
          <w:b/>
          <w:bCs/>
        </w:rPr>
        <w:t>p do Internetu niewątpliwie wpływają na komfort życia. Dzięki nim możemy płacić rachunki bez wychodzenia z domu, dokonywać zakupów czy komunikować się z przyjaciółmi. Z tych dobrodziejstw korzystają również nasze dzieci. Co jednak w sytuacji, gdy spędzają przed komputerem zbyt d</w:t>
      </w:r>
      <w:r>
        <w:rPr>
          <w:b/>
          <w:bCs/>
        </w:rPr>
        <w:t>użo</w:t>
      </w:r>
      <w:r w:rsidRPr="009478D3">
        <w:rPr>
          <w:b/>
          <w:bCs/>
        </w:rPr>
        <w:t xml:space="preserve"> czasu i tym samym uciekają w wirtualny świat? Szczególnie teraz, gdy przez ostatnie miesiące</w:t>
      </w:r>
      <w:r>
        <w:rPr>
          <w:b/>
          <w:bCs/>
        </w:rPr>
        <w:t xml:space="preserve"> ze względu na koronawirusa zamiast uczęszczać na zajęcia w szkole uczestniczą w lekcjach online</w:t>
      </w:r>
      <w:r w:rsidRPr="009478D3">
        <w:rPr>
          <w:b/>
          <w:bCs/>
        </w:rPr>
        <w:t xml:space="preserve">. Jak </w:t>
      </w:r>
      <w:r>
        <w:rPr>
          <w:b/>
          <w:bCs/>
        </w:rPr>
        <w:t>takie uzależnienie może  wpłynąć na zachowanie dziecka</w:t>
      </w:r>
      <w:r w:rsidRPr="009478D3">
        <w:rPr>
          <w:b/>
          <w:bCs/>
        </w:rPr>
        <w:t xml:space="preserve">? Na to pytanie odpowiada </w:t>
      </w:r>
      <w:r w:rsidR="00AC77C4">
        <w:rPr>
          <w:b/>
          <w:bCs/>
        </w:rPr>
        <w:t>mgr Wojciech Pokój</w:t>
      </w:r>
      <w:r w:rsidRPr="009478D3">
        <w:rPr>
          <w:b/>
          <w:bCs/>
        </w:rPr>
        <w:t>, psycholog</w:t>
      </w:r>
      <w:r w:rsidR="00D740F4">
        <w:rPr>
          <w:b/>
          <w:bCs/>
        </w:rPr>
        <w:t xml:space="preserve"> oraz </w:t>
      </w:r>
      <w:r w:rsidR="00D740F4" w:rsidRPr="00D740F4">
        <w:rPr>
          <w:b/>
          <w:bCs/>
        </w:rPr>
        <w:t>specjalista psychoterapii uzależnień</w:t>
      </w:r>
      <w:r w:rsidRPr="009478D3">
        <w:rPr>
          <w:b/>
          <w:bCs/>
        </w:rPr>
        <w:t xml:space="preserve"> w Centrum Medycznym Damiana. </w:t>
      </w:r>
    </w:p>
    <w:p w14:paraId="42FC73FF" w14:textId="5BE82A7F" w:rsidR="00DC605F" w:rsidRDefault="00DC605F" w:rsidP="00DC605F">
      <w:pPr>
        <w:spacing w:line="360" w:lineRule="auto"/>
        <w:jc w:val="both"/>
        <w:rPr>
          <w:rFonts w:eastAsia="Times New Roman" w:cs="Calibri"/>
          <w:color w:val="000000"/>
          <w:lang w:eastAsia="pl-PL"/>
        </w:rPr>
      </w:pPr>
      <w:r w:rsidRPr="00D40054">
        <w:t>Od lat mówi się o negatywnym wpływie elektroniki na zdrowie zarówno dorosłych, jak i dzieci. Teraz to zagrożenie stało się jeszcze większe</w:t>
      </w:r>
      <w:r>
        <w:t xml:space="preserve">. </w:t>
      </w:r>
      <w:r w:rsidRPr="00D40054">
        <w:t>Ze względu na wprowadzone nowe zasady bezpieczeństwa, lekcje odbywają się zdalnie, a zajęcia w szkole są wstrzymane. Przez to jeszcze</w:t>
      </w:r>
      <w:r>
        <w:t xml:space="preserve"> częściej</w:t>
      </w:r>
      <w:r w:rsidRPr="00D40054">
        <w:t xml:space="preserve"> niż dotychczas dzieci korzystają z urządzeń elektronicznych. </w:t>
      </w:r>
      <w:r>
        <w:t xml:space="preserve">Dodatkowym zagrożeniem jest to, że rodzice nie do końca są w stanie zweryfikować, co tak dokładnie ich dziecko robi w sieci. W dobie smartfonów i niemal nieustannego bycia online, nie jesteśmy w stanie </w:t>
      </w:r>
      <w:r w:rsidR="00604480">
        <w:t>monitoro</w:t>
      </w:r>
      <w:r>
        <w:t>wać, w jakim celu nasze pociechy korzystają z Internetu. Także w</w:t>
      </w:r>
      <w:r>
        <w:rPr>
          <w:rFonts w:eastAsia="Times New Roman" w:cs="Calibri"/>
          <w:color w:val="000000"/>
          <w:lang w:eastAsia="pl-PL"/>
        </w:rPr>
        <w:t xml:space="preserve">spółczesne kontakty towarzyskie w dużej mierze przeniosły się do sieci. Bardzo popularne są media społecznościowe, które dla młodzieży często są miejscem budowania własnej wartości i spędzania wolnego czasu. </w:t>
      </w:r>
    </w:p>
    <w:p w14:paraId="69FADE5E" w14:textId="77777777" w:rsidR="00DC605F" w:rsidRDefault="00DC605F" w:rsidP="00DC605F">
      <w:pPr>
        <w:spacing w:line="360" w:lineRule="auto"/>
        <w:jc w:val="both"/>
        <w:rPr>
          <w:b/>
          <w:bCs/>
        </w:rPr>
      </w:pPr>
      <w:r>
        <w:rPr>
          <w:b/>
          <w:bCs/>
        </w:rPr>
        <w:t>Elektronika uzależnia i szkodzi zdrowiu dzieci</w:t>
      </w:r>
    </w:p>
    <w:p w14:paraId="5831A918" w14:textId="183F2F0F" w:rsidR="00DC605F" w:rsidRPr="00CB1D72" w:rsidRDefault="00DC605F" w:rsidP="00DC605F">
      <w:pPr>
        <w:spacing w:line="360" w:lineRule="auto"/>
        <w:jc w:val="both"/>
      </w:pPr>
      <w:r w:rsidRPr="00CB1D72">
        <w:t xml:space="preserve">Już od najmłodszych lat dzieci przyzwyczajają się do korzystania z urządzeń elektronicznych. Według </w:t>
      </w:r>
      <w:r w:rsidR="00AC77C4">
        <w:t xml:space="preserve">danych </w:t>
      </w:r>
      <w:r w:rsidRPr="00CB1D72">
        <w:t>Fundacj</w:t>
      </w:r>
      <w:r w:rsidR="00AC77C4">
        <w:t>i</w:t>
      </w:r>
      <w:r w:rsidRPr="00CB1D72">
        <w:t xml:space="preserve"> Dajemy Dzieciom Siłę </w:t>
      </w:r>
      <w:r w:rsidR="00AC77C4">
        <w:rPr>
          <w:rStyle w:val="Pogrubienie"/>
          <w:b w:val="0"/>
          <w:bCs w:val="0"/>
        </w:rPr>
        <w:t>problematyczne używanie Internetu (PUI) występuje u 11,9 proc. nastolatków w wieku 12-17 lat</w:t>
      </w:r>
      <w:r w:rsidRPr="00CB1D72">
        <w:rPr>
          <w:b/>
          <w:bCs/>
        </w:rPr>
        <w:t xml:space="preserve">. </w:t>
      </w:r>
      <w:r w:rsidRPr="00CB1D72">
        <w:rPr>
          <w:rFonts w:eastAsia="Times New Roman" w:cs="Calibri"/>
          <w:color w:val="000000"/>
          <w:lang w:eastAsia="pl-PL"/>
        </w:rPr>
        <w:t>Często zamiast wyjść na dwór z rówieśnikami, pobawić się lalkami, poukładać puzzle dzieci wolą oglądać bajki, słuchać piosenek, które z łatwością potrafią sobie znaleźć w telefonie</w:t>
      </w:r>
      <w:r w:rsidR="00604480">
        <w:rPr>
          <w:rFonts w:eastAsia="Times New Roman" w:cs="Calibri"/>
          <w:color w:val="000000"/>
          <w:lang w:eastAsia="pl-PL"/>
        </w:rPr>
        <w:t xml:space="preserve"> oraz</w:t>
      </w:r>
      <w:r w:rsidR="00604480">
        <w:t xml:space="preserve"> angażować się w aktywności związane z mediami społecznościowymi.</w:t>
      </w:r>
    </w:p>
    <w:p w14:paraId="616593A3" w14:textId="6262A699" w:rsidR="00DC605F" w:rsidRPr="00D92995" w:rsidRDefault="00AC77C4" w:rsidP="00DC605F">
      <w:pPr>
        <w:spacing w:line="360" w:lineRule="auto"/>
        <w:jc w:val="both"/>
        <w:rPr>
          <w:i/>
          <w:iCs/>
        </w:rPr>
      </w:pPr>
      <w:r>
        <w:rPr>
          <w:rFonts w:eastAsia="Times New Roman" w:cs="Calibri"/>
          <w:i/>
          <w:iCs/>
          <w:color w:val="000000"/>
          <w:lang w:eastAsia="pl-PL"/>
        </w:rPr>
        <w:t>Część nastolatków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t xml:space="preserve">, jeśli pozbawi się </w:t>
      </w:r>
      <w:r>
        <w:rPr>
          <w:rFonts w:eastAsia="Times New Roman" w:cs="Calibri"/>
          <w:i/>
          <w:iCs/>
          <w:color w:val="000000"/>
          <w:lang w:eastAsia="pl-PL"/>
        </w:rPr>
        <w:t>ich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t xml:space="preserve"> dostępu do Internetu m</w:t>
      </w:r>
      <w:r>
        <w:rPr>
          <w:rFonts w:eastAsia="Times New Roman" w:cs="Calibri"/>
          <w:i/>
          <w:iCs/>
          <w:color w:val="000000"/>
          <w:lang w:eastAsia="pl-PL"/>
        </w:rPr>
        <w:t>oże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t xml:space="preserve"> </w:t>
      </w:r>
      <w:r>
        <w:rPr>
          <w:rFonts w:eastAsia="Times New Roman" w:cs="Calibri"/>
          <w:i/>
          <w:iCs/>
          <w:color w:val="000000"/>
          <w:lang w:eastAsia="pl-PL"/>
        </w:rPr>
        <w:t>wykazywać objawy „odstawien</w:t>
      </w:r>
      <w:r w:rsidR="00604480">
        <w:rPr>
          <w:rFonts w:eastAsia="Times New Roman" w:cs="Calibri"/>
          <w:i/>
          <w:iCs/>
          <w:color w:val="000000"/>
          <w:lang w:eastAsia="pl-PL"/>
        </w:rPr>
        <w:t>n</w:t>
      </w:r>
      <w:r>
        <w:rPr>
          <w:rFonts w:eastAsia="Times New Roman" w:cs="Calibri"/>
          <w:i/>
          <w:iCs/>
          <w:color w:val="000000"/>
          <w:lang w:eastAsia="pl-PL"/>
        </w:rPr>
        <w:t>e”</w:t>
      </w:r>
      <w:r w:rsidR="00604480">
        <w:rPr>
          <w:rFonts w:eastAsia="Times New Roman" w:cs="Calibri"/>
          <w:i/>
          <w:iCs/>
          <w:color w:val="000000"/>
          <w:lang w:eastAsia="pl-PL"/>
        </w:rPr>
        <w:t xml:space="preserve">, takie jak </w:t>
      </w:r>
      <w:r w:rsidR="00604480" w:rsidRPr="00604480">
        <w:rPr>
          <w:i/>
          <w:iCs/>
        </w:rPr>
        <w:t>rozdrażnienie, napady złości czy nawet agresj</w:t>
      </w:r>
      <w:r w:rsidR="002F18EF">
        <w:rPr>
          <w:i/>
          <w:iCs/>
        </w:rPr>
        <w:t>ę</w:t>
      </w:r>
      <w:r w:rsidRPr="00604480">
        <w:rPr>
          <w:rFonts w:eastAsia="Times New Roman" w:cs="Calibri"/>
          <w:i/>
          <w:iCs/>
          <w:color w:val="000000"/>
          <w:lang w:eastAsia="pl-PL"/>
        </w:rPr>
        <w:t>.</w:t>
      </w:r>
      <w:r>
        <w:rPr>
          <w:rFonts w:eastAsia="Times New Roman" w:cs="Calibri"/>
          <w:i/>
          <w:iCs/>
          <w:color w:val="000000"/>
          <w:lang w:eastAsia="pl-PL"/>
        </w:rPr>
        <w:t xml:space="preserve"> 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t xml:space="preserve">Ponadto, dziecko, które nawet na krótki czas 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lastRenderedPageBreak/>
        <w:t>traci możliwość kontaktu z</w:t>
      </w:r>
      <w:r>
        <w:rPr>
          <w:rFonts w:eastAsia="Times New Roman" w:cs="Calibri"/>
          <w:i/>
          <w:iCs/>
          <w:color w:val="000000"/>
          <w:lang w:eastAsia="pl-PL"/>
        </w:rPr>
        <w:t> 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t>rówieśnikami</w:t>
      </w:r>
      <w:r w:rsidR="00DC605F">
        <w:rPr>
          <w:rFonts w:eastAsia="Times New Roman" w:cs="Calibri"/>
          <w:i/>
          <w:iCs/>
          <w:color w:val="000000"/>
          <w:lang w:eastAsia="pl-PL"/>
        </w:rPr>
        <w:t xml:space="preserve"> – znajomymi w social mediach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t>, obawia się, że przestanie być przez nich akceptowane</w:t>
      </w:r>
      <w:r w:rsidR="00DC605F">
        <w:rPr>
          <w:rFonts w:eastAsia="Times New Roman" w:cs="Calibri"/>
          <w:i/>
          <w:iCs/>
          <w:color w:val="000000"/>
          <w:lang w:eastAsia="pl-PL"/>
        </w:rPr>
        <w:t xml:space="preserve">. 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t>Skutkuje to problemami emocjonalnymi, zaburzeniami snu czy kłopotami z</w:t>
      </w:r>
      <w:r w:rsidR="00DC605F">
        <w:rPr>
          <w:rFonts w:eastAsia="Times New Roman" w:cs="Calibri"/>
          <w:i/>
          <w:iCs/>
          <w:color w:val="000000"/>
          <w:lang w:eastAsia="pl-PL"/>
        </w:rPr>
        <w:t> </w:t>
      </w:r>
      <w:r w:rsidR="00DC605F" w:rsidRPr="00D92995">
        <w:rPr>
          <w:rFonts w:eastAsia="Times New Roman" w:cs="Calibri"/>
          <w:i/>
          <w:iCs/>
          <w:color w:val="000000"/>
          <w:lang w:eastAsia="pl-PL"/>
        </w:rPr>
        <w:t xml:space="preserve">zasypianiem. </w:t>
      </w:r>
      <w:r w:rsidR="00DC605F" w:rsidRPr="00D92995">
        <w:rPr>
          <w:i/>
          <w:iCs/>
        </w:rPr>
        <w:t>Dzieci i</w:t>
      </w:r>
      <w:r>
        <w:rPr>
          <w:i/>
          <w:iCs/>
        </w:rPr>
        <w:t> </w:t>
      </w:r>
      <w:r w:rsidR="00DC605F" w:rsidRPr="00D92995">
        <w:rPr>
          <w:i/>
          <w:iCs/>
        </w:rPr>
        <w:t>młodzież mająca problem z uzależnieniem od urządzeń elektronicznych może być bardziej wycofana z</w:t>
      </w:r>
      <w:r>
        <w:rPr>
          <w:i/>
          <w:iCs/>
        </w:rPr>
        <w:t> </w:t>
      </w:r>
      <w:r w:rsidR="00DC605F" w:rsidRPr="00D92995">
        <w:rPr>
          <w:i/>
          <w:iCs/>
        </w:rPr>
        <w:t>kontaktów społecznych</w:t>
      </w:r>
      <w:r w:rsidR="00DC605F">
        <w:rPr>
          <w:i/>
          <w:iCs/>
        </w:rPr>
        <w:t xml:space="preserve"> w realnym życiu</w:t>
      </w:r>
      <w:r w:rsidR="00DC605F" w:rsidRPr="00D92995">
        <w:rPr>
          <w:i/>
          <w:iCs/>
        </w:rPr>
        <w:t>. Ponadto, mogą pojawić się problemy z koncentracją, niechęć do wychodzenia z domu, często złość, smutek czy</w:t>
      </w:r>
      <w:r w:rsidR="00DC605F">
        <w:rPr>
          <w:i/>
          <w:iCs/>
        </w:rPr>
        <w:t xml:space="preserve"> </w:t>
      </w:r>
      <w:r w:rsidR="00DC605F" w:rsidRPr="00D92995">
        <w:rPr>
          <w:i/>
          <w:iCs/>
        </w:rPr>
        <w:t>poczucie samotności.</w:t>
      </w:r>
      <w:r w:rsidR="00DC605F">
        <w:rPr>
          <w:i/>
          <w:iCs/>
        </w:rPr>
        <w:t xml:space="preserve"> </w:t>
      </w:r>
      <w:r w:rsidR="00DC605F" w:rsidRPr="00D92995">
        <w:rPr>
          <w:i/>
          <w:iCs/>
        </w:rPr>
        <w:t>Dlatego tak ważna jest obserwacja ich zachowania, rozmowa, budowanie bliskości i zaufania w świecie rzeczywistym. Jeśli zauważymy jakieś niepokojące objawy, nie bagatelizujmy ich</w:t>
      </w:r>
      <w:r>
        <w:rPr>
          <w:i/>
          <w:iCs/>
        </w:rPr>
        <w:t xml:space="preserve">. Warto również zwrócić uwagę, że problematyczni użytkownicy Internetu to częściej dziewczęta oraz starsi nastolatkowie w wieku 15-17 lat </w:t>
      </w:r>
      <w:r w:rsidR="00DC605F">
        <w:rPr>
          <w:i/>
          <w:iCs/>
        </w:rPr>
        <w:t xml:space="preserve"> </w:t>
      </w:r>
      <w:r w:rsidR="00DC605F" w:rsidRPr="00D92995">
        <w:t xml:space="preserve">– komentuje </w:t>
      </w:r>
      <w:r>
        <w:t>mgr Wojciech Pokój, psycholog</w:t>
      </w:r>
      <w:r w:rsidR="006E7B24">
        <w:t xml:space="preserve"> </w:t>
      </w:r>
      <w:r w:rsidR="006E7B24" w:rsidRPr="006E7B24">
        <w:t xml:space="preserve">oraz specjalista psychoterapii uzależnień </w:t>
      </w:r>
      <w:r w:rsidR="006E7B24">
        <w:t xml:space="preserve">w </w:t>
      </w:r>
      <w:r w:rsidR="00DC605F" w:rsidRPr="00D92995">
        <w:t>Centrum Medycznego Damiana.</w:t>
      </w:r>
      <w:r w:rsidR="00DC605F">
        <w:rPr>
          <w:i/>
          <w:iCs/>
        </w:rPr>
        <w:t xml:space="preserve"> </w:t>
      </w:r>
    </w:p>
    <w:p w14:paraId="10DDB540" w14:textId="77777777" w:rsidR="00DC605F" w:rsidRPr="00D92995" w:rsidRDefault="00DC605F" w:rsidP="00DC605F">
      <w:pPr>
        <w:pStyle w:val="NormalnyWeb"/>
        <w:spacing w:line="360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D9299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Rozproszenie, rozdrażnienie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–</w:t>
      </w:r>
      <w:r w:rsidRPr="00D9299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dlaczego dzieci nie potrafią się skupić?</w:t>
      </w:r>
    </w:p>
    <w:p w14:paraId="66718B11" w14:textId="54CE4846" w:rsidR="009F663D" w:rsidRPr="009F663D" w:rsidRDefault="00DC605F" w:rsidP="00DC605F">
      <w:pPr>
        <w:pStyle w:val="NormalnyWeb"/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Groźne jest nie tylko samo uzależnienie emocjonalne, ale także fizyczny wpływ elektroniki – telewizora, komputera, smartfona – na dziecko. Odbija się to szczególnie na systemie poznawczym, a zwłaszcza na procesach uwagi, które pod wpływem rozpraszaczy są zaburzone. Dzieci mają coraz większe problemy ze skupieniem się na wykonywanym zadaniu, a także trudniej im dłuższy czas poświęcić jednej czynności</w:t>
      </w:r>
      <w:r w:rsidR="009F663D">
        <w:rPr>
          <w:rFonts w:asciiTheme="minorHAnsi" w:eastAsiaTheme="minorHAnsi" w:hAnsiTheme="minorHAnsi" w:cstheme="minorBidi"/>
          <w:sz w:val="22"/>
          <w:szCs w:val="22"/>
          <w:lang w:eastAsia="en-US"/>
        </w:rPr>
        <w:t>. U</w:t>
      </w:r>
      <w:r w:rsidR="009F663D" w:rsidRPr="009F66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podstaw zaburzeń związanych z uzależnieniami często leży depresja</w:t>
      </w:r>
      <w:r w:rsidR="006044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04480" w:rsidRPr="00604480">
        <w:rPr>
          <w:rFonts w:asciiTheme="minorHAnsi" w:eastAsiaTheme="minorHAnsi" w:hAnsiTheme="minorHAnsi" w:cstheme="minorBidi"/>
          <w:sz w:val="22"/>
          <w:szCs w:val="22"/>
          <w:lang w:eastAsia="en-US"/>
        </w:rPr>
        <w:t>lub/ i zaburzenia lękowe takie jak fobia społeczna czy szkolna</w:t>
      </w:r>
      <w:r w:rsidR="009F663D" w:rsidRPr="009F663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ECF09BA" w14:textId="57450852" w:rsidR="00DC605F" w:rsidRDefault="00DC605F" w:rsidP="00DC605F">
      <w:pPr>
        <w:pStyle w:val="NormalnyWeb"/>
        <w:spacing w:line="360" w:lineRule="auto"/>
        <w:jc w:val="both"/>
      </w:pPr>
      <w:r w:rsidRPr="00293C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Każda zmiana w zachowaniu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dziecka </w:t>
      </w:r>
      <w:r w:rsidRPr="00293C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powinna zwrócić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naszą </w:t>
      </w:r>
      <w:r w:rsidRPr="00293C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uwagę. Obecnie większy ciężar spoczywa na rodzicach, ponieważ nauczycielowi podczas lekcji prowadzonych online trudniej będzie zauważyć niepokojące objawy. </w:t>
      </w:r>
      <w:r w:rsidRPr="00A43ACD">
        <w:rPr>
          <w:rFonts w:asciiTheme="minorHAnsi" w:eastAsiaTheme="minorHAnsi" w:hAnsiTheme="minorHAnsi" w:cstheme="minorBidi"/>
          <w:sz w:val="22"/>
          <w:szCs w:val="22"/>
          <w:lang w:eastAsia="en-US"/>
        </w:rPr>
        <w:t>Problemy psychologiczne dzieci i młodzieży powinny być traktowane poważnie 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A43ACD">
        <w:rPr>
          <w:rFonts w:asciiTheme="minorHAnsi" w:eastAsiaTheme="minorHAnsi" w:hAnsiTheme="minorHAnsi" w:cstheme="minorBidi"/>
          <w:sz w:val="22"/>
          <w:szCs w:val="22"/>
          <w:lang w:eastAsia="en-US"/>
        </w:rPr>
        <w:t>priorytetowo. Kluczowa jest rola czujnych rodziców, zaangażowanych pedagogów, psychologów 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A43ACD">
        <w:rPr>
          <w:rFonts w:asciiTheme="minorHAnsi" w:eastAsiaTheme="minorHAnsi" w:hAnsiTheme="minorHAnsi" w:cstheme="minorBidi"/>
          <w:sz w:val="22"/>
          <w:szCs w:val="22"/>
          <w:lang w:eastAsia="en-US"/>
        </w:rPr>
        <w:t>lekarzy.</w:t>
      </w:r>
      <w:r w:rsidR="009F663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Rodzice powinni często prowadzić rozmowy z dzieckiem dotyczące Internetu oraz zagrożeń płynących z niewłaściwego korzystania z wirtualnego świata.</w:t>
      </w:r>
      <w:r w:rsidRPr="00A43A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Współpraca środowiska rodzinnego, szkolnego i medycznego jest warunkiem udzielenia szybko odpowie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A43ACD">
        <w:rPr>
          <w:rFonts w:asciiTheme="minorHAnsi" w:eastAsiaTheme="minorHAnsi" w:hAnsiTheme="minorHAnsi" w:cstheme="minorBidi"/>
          <w:sz w:val="22"/>
          <w:szCs w:val="22"/>
          <w:lang w:eastAsia="en-US"/>
        </w:rPr>
        <w:t>niej pomocy.</w:t>
      </w:r>
    </w:p>
    <w:p w14:paraId="6C091BBA" w14:textId="77777777" w:rsidR="00DC605F" w:rsidRDefault="00DC605F" w:rsidP="00DC605F">
      <w:pPr>
        <w:pStyle w:val="Standard"/>
        <w:spacing w:after="0" w:line="36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5A8362A8" wp14:editId="7D6C9EC5">
                <wp:simplePos x="0" y="0"/>
                <wp:positionH relativeFrom="margin">
                  <wp:posOffset>-9525</wp:posOffset>
                </wp:positionH>
                <wp:positionV relativeFrom="line">
                  <wp:posOffset>158749</wp:posOffset>
                </wp:positionV>
                <wp:extent cx="5743575" cy="0"/>
                <wp:effectExtent l="38100" t="38100" r="47625" b="95250"/>
                <wp:wrapNone/>
                <wp:docPr id="2" name="Łącznik prosty 2" descr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672F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A0582" id="Łącznik prosty 2" o:spid="_x0000_s1026" alt="Łącznik prostoliniowy 3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-.75pt,12.5pt" to="4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" strokecolor="#00672f" strokeweight="3pt">
                <v:shadow on="t" color="black" opacity="22937f" origin=",.5" offset="0,.63889mm"/>
                <o:lock v:ext="edit" shapetype="f"/>
                <w10:wrap anchorx="margin" anchory="line"/>
              </v:line>
            </w:pict>
          </mc:Fallback>
        </mc:AlternateContent>
      </w:r>
      <w:r>
        <w:rPr>
          <w:b/>
          <w:sz w:val="18"/>
          <w:szCs w:val="20"/>
        </w:rPr>
        <w:t>Centrum Medyczne Damiana</w:t>
      </w:r>
    </w:p>
    <w:p w14:paraId="3479A927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  <w:rPr>
          <w:sz w:val="18"/>
          <w:szCs w:val="20"/>
        </w:rPr>
      </w:pPr>
      <w:r>
        <w:rPr>
          <w:b/>
          <w:sz w:val="18"/>
          <w:szCs w:val="20"/>
        </w:rPr>
        <w:t>Centrum Medyczne Damiana</w:t>
      </w:r>
      <w:r>
        <w:rPr>
          <w:sz w:val="18"/>
          <w:szCs w:val="20"/>
        </w:rPr>
        <w:t xml:space="preserve"> (CMD) istnieje od 1994 r. Zapewnia pacjentom szeroki zakres opieki medycznej w ośmiu przychodniach w Warszawie oraz w Szpitalu. Pracują w nich lekarze wszystkich specjalności, z wieloletnią praktyką kliniczną zdobytą w wiodących placówkach polskich i zagranicznych. </w:t>
      </w:r>
    </w:p>
    <w:p w14:paraId="3A5B1D4D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  <w:rPr>
          <w:sz w:val="18"/>
          <w:szCs w:val="20"/>
        </w:rPr>
      </w:pPr>
      <w:r>
        <w:rPr>
          <w:sz w:val="18"/>
          <w:szCs w:val="20"/>
        </w:rPr>
        <w:lastRenderedPageBreak/>
        <w:t xml:space="preserve">Centrum Medyczne Damiana oferuje kompleksowy zakres konsultacji lekarzy, badań diagnostycznych; obrazowych </w:t>
      </w:r>
      <w:r>
        <w:rPr>
          <w:sz w:val="18"/>
          <w:szCs w:val="20"/>
        </w:rPr>
        <w:br/>
        <w:t xml:space="preserve">i laboratoryjnych, rehabilitację i profilaktykę zdrowotna. W Szpitalu Damiana wykonywane są operacje w zakresie chirurgii ogólnej, ortopedii, okulistyki, laryngologii i ginekologii. </w:t>
      </w:r>
    </w:p>
    <w:p w14:paraId="547FEE89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Zdrowie i bezpieczeństwo pacjentów gwarantowane są w oparciu o długoletnie doświadczenie lekarzy pracujących </w:t>
      </w:r>
      <w:r>
        <w:rPr>
          <w:sz w:val="18"/>
          <w:szCs w:val="20"/>
        </w:rPr>
        <w:br/>
        <w:t xml:space="preserve">w Centrum Medycznym Damiana i najwyższe standardy w procesie leczenia. Wysoka jakość znalazła odzwierciedlenie </w:t>
      </w:r>
      <w:r>
        <w:rPr>
          <w:sz w:val="18"/>
          <w:szCs w:val="20"/>
        </w:rPr>
        <w:br/>
        <w:t>w zdobytych przez CMD certyfikatach i nagrodach, takich jak: „Akredytacja Centrum Monitorowania Jakości”, Certyfikat ISO, „Szpital bez bólu”, „Bezpieczny Pacjent”, „Godło Quality International 2017” oraz „Miejsce przyjazne przyszłej Mamie”.</w:t>
      </w:r>
    </w:p>
    <w:p w14:paraId="4AEED642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W ciągu 25 lat swojego istnienia Centrum Medyczne Damiana ugruntowało swoją silną pozycję na rynku prywatnych usług medycznych. O unikatowości jego usług świadczą: indywidualne, przyjazne podejście do pacjentów, kompleksowa opieka medyczna, wysokie kwalifikacje personelu, a także zwracanie szczególnej uwagi na profilaktykę zdrowia. </w:t>
      </w:r>
    </w:p>
    <w:p w14:paraId="479E8FAC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  <w:rPr>
          <w:sz w:val="18"/>
          <w:szCs w:val="20"/>
        </w:rPr>
      </w:pPr>
      <w:r>
        <w:rPr>
          <w:sz w:val="18"/>
          <w:szCs w:val="20"/>
        </w:rPr>
        <w:t>Centrum Medyczne Damiana angażuje się także w działania charytatywne i współpracuje z m.in. z takimi organizacjami jak: UNICEF Polska, WOŚP oraz Fundacja Spełniamy Marzenia.</w:t>
      </w:r>
    </w:p>
    <w:p w14:paraId="28FA9054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  <w:rPr>
          <w:sz w:val="18"/>
          <w:szCs w:val="20"/>
          <w:u w:val="single"/>
        </w:rPr>
      </w:pPr>
      <w:r>
        <w:rPr>
          <w:sz w:val="18"/>
          <w:szCs w:val="20"/>
        </w:rPr>
        <w:t>Centrum Medyczne Damiana należy do Grupy Medicover.</w:t>
      </w:r>
    </w:p>
    <w:p w14:paraId="2F7FAE00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</w:pPr>
      <w:r>
        <w:rPr>
          <w:sz w:val="18"/>
          <w:szCs w:val="20"/>
          <w:u w:val="single"/>
        </w:rPr>
        <w:t>Kontakt dla mediów:</w:t>
      </w:r>
    </w:p>
    <w:p w14:paraId="5042F46A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</w:pPr>
      <w:r>
        <w:rPr>
          <w:b/>
          <w:sz w:val="18"/>
          <w:szCs w:val="20"/>
        </w:rPr>
        <w:t xml:space="preserve">Justyna Giers, </w:t>
      </w:r>
      <w:hyperlink r:id="rId6" w:history="1">
        <w:r>
          <w:rPr>
            <w:b/>
            <w:sz w:val="18"/>
            <w:szCs w:val="20"/>
          </w:rPr>
          <w:t>justyna.giers@38pr.pl</w:t>
        </w:r>
      </w:hyperlink>
      <w:r>
        <w:rPr>
          <w:sz w:val="18"/>
          <w:szCs w:val="20"/>
        </w:rPr>
        <w:t>, tel. 514 550 996</w:t>
      </w:r>
    </w:p>
    <w:p w14:paraId="33A76C1D" w14:textId="77777777" w:rsidR="00DC605F" w:rsidRDefault="00DC605F" w:rsidP="00DC605F">
      <w:pPr>
        <w:pStyle w:val="Standard"/>
        <w:tabs>
          <w:tab w:val="center" w:pos="4536"/>
        </w:tabs>
        <w:spacing w:after="0" w:line="276" w:lineRule="auto"/>
        <w:jc w:val="both"/>
      </w:pPr>
      <w:r>
        <w:rPr>
          <w:b/>
          <w:sz w:val="18"/>
          <w:szCs w:val="20"/>
        </w:rPr>
        <w:t xml:space="preserve">Justyna Spychalska, </w:t>
      </w:r>
      <w:hyperlink r:id="rId7" w:history="1">
        <w:r>
          <w:rPr>
            <w:b/>
            <w:sz w:val="18"/>
            <w:szCs w:val="20"/>
          </w:rPr>
          <w:t>justyna.spychalska@38pr.pl</w:t>
        </w:r>
      </w:hyperlink>
      <w:r>
        <w:rPr>
          <w:sz w:val="18"/>
          <w:szCs w:val="20"/>
        </w:rPr>
        <w:t>, tel. 512 029 778</w:t>
      </w:r>
    </w:p>
    <w:p w14:paraId="38EB53B3" w14:textId="77777777" w:rsidR="00DC605F" w:rsidRDefault="00DC605F" w:rsidP="00DC605F">
      <w:pPr>
        <w:pStyle w:val="Standard"/>
        <w:spacing w:after="0" w:line="276" w:lineRule="auto"/>
        <w:jc w:val="both"/>
      </w:pPr>
      <w:r>
        <w:rPr>
          <w:b/>
          <w:sz w:val="18"/>
          <w:szCs w:val="20"/>
        </w:rPr>
        <w:t xml:space="preserve">Nikodem Chudzik, </w:t>
      </w:r>
      <w:hyperlink r:id="rId8" w:history="1">
        <w:r>
          <w:rPr>
            <w:b/>
            <w:sz w:val="18"/>
            <w:szCs w:val="20"/>
          </w:rPr>
          <w:t>nikodem.chudzik@38pr.pl</w:t>
        </w:r>
      </w:hyperlink>
      <w:r>
        <w:rPr>
          <w:sz w:val="18"/>
          <w:szCs w:val="20"/>
        </w:rPr>
        <w:t>, tel. 512 029 402</w:t>
      </w:r>
    </w:p>
    <w:p w14:paraId="36F6D896" w14:textId="77777777" w:rsidR="00DC605F" w:rsidRDefault="00DC605F" w:rsidP="00DC605F"/>
    <w:p w14:paraId="36DFD52C" w14:textId="77777777" w:rsidR="00DC605F" w:rsidRDefault="00DC605F" w:rsidP="00DC605F"/>
    <w:p w14:paraId="4401DB4A" w14:textId="77777777" w:rsidR="00DC605F" w:rsidRDefault="00DC605F" w:rsidP="00DC605F"/>
    <w:p w14:paraId="16468BB7" w14:textId="77777777" w:rsidR="00DC605F" w:rsidRDefault="00DC605F" w:rsidP="00DC605F"/>
    <w:p w14:paraId="2B6A9930" w14:textId="77777777" w:rsidR="00DC605F" w:rsidRDefault="00DC605F" w:rsidP="00DC605F"/>
    <w:p w14:paraId="338398A3" w14:textId="77777777" w:rsidR="00DC605F" w:rsidRDefault="00DC605F" w:rsidP="00DC605F"/>
    <w:p w14:paraId="014CC9C3" w14:textId="77777777" w:rsidR="00DC605F" w:rsidRDefault="00DC605F"/>
    <w:sectPr w:rsidR="00DC60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F54A8" w14:textId="77777777" w:rsidR="00C41D43" w:rsidRDefault="00C41D43" w:rsidP="00DC605F">
      <w:pPr>
        <w:spacing w:after="0" w:line="240" w:lineRule="auto"/>
      </w:pPr>
      <w:r>
        <w:separator/>
      </w:r>
    </w:p>
  </w:endnote>
  <w:endnote w:type="continuationSeparator" w:id="0">
    <w:p w14:paraId="3E829BBA" w14:textId="77777777" w:rsidR="00C41D43" w:rsidRDefault="00C41D43" w:rsidP="00DC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CB39" w14:textId="77777777" w:rsidR="00C41D43" w:rsidRDefault="00C41D43" w:rsidP="00DC605F">
      <w:pPr>
        <w:spacing w:after="0" w:line="240" w:lineRule="auto"/>
      </w:pPr>
      <w:r>
        <w:separator/>
      </w:r>
    </w:p>
  </w:footnote>
  <w:footnote w:type="continuationSeparator" w:id="0">
    <w:p w14:paraId="347B14A9" w14:textId="77777777" w:rsidR="00C41D43" w:rsidRDefault="00C41D43" w:rsidP="00DC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E04E" w14:textId="77777777" w:rsidR="00563C80" w:rsidRDefault="00D1469F" w:rsidP="00563C80">
    <w:pPr>
      <w:pStyle w:val="Nagwek"/>
      <w:tabs>
        <w:tab w:val="clear" w:pos="4536"/>
        <w:tab w:val="clear" w:pos="9072"/>
        <w:tab w:val="left" w:pos="1620"/>
      </w:tabs>
    </w:pPr>
    <w:r w:rsidRPr="003304D0">
      <w:rPr>
        <w:noProof/>
        <w:lang w:eastAsia="pl-PL"/>
      </w:rPr>
      <w:drawing>
        <wp:inline distT="0" distB="0" distL="0" distR="0" wp14:anchorId="56749205" wp14:editId="5112A335">
          <wp:extent cx="1266825" cy="1257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32" r="1932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F"/>
    <w:rsid w:val="00001386"/>
    <w:rsid w:val="00193936"/>
    <w:rsid w:val="001B35F7"/>
    <w:rsid w:val="002B0CB7"/>
    <w:rsid w:val="002D7EF5"/>
    <w:rsid w:val="002F18EF"/>
    <w:rsid w:val="003224A8"/>
    <w:rsid w:val="005B4B20"/>
    <w:rsid w:val="00604480"/>
    <w:rsid w:val="006E7B24"/>
    <w:rsid w:val="00910BEF"/>
    <w:rsid w:val="009F663D"/>
    <w:rsid w:val="00AA5919"/>
    <w:rsid w:val="00AC77C4"/>
    <w:rsid w:val="00B56067"/>
    <w:rsid w:val="00BD099C"/>
    <w:rsid w:val="00C41D43"/>
    <w:rsid w:val="00D1469F"/>
    <w:rsid w:val="00D740F4"/>
    <w:rsid w:val="00DC605F"/>
    <w:rsid w:val="00E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A986"/>
  <w15:chartTrackingRefBased/>
  <w15:docId w15:val="{B9A230A8-9EEE-456F-9064-CECFD10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C605F"/>
    <w:rPr>
      <w:rFonts w:asci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05F"/>
    <w:rPr>
      <w:rFonts w:ascii="Calibri"/>
    </w:rPr>
  </w:style>
  <w:style w:type="paragraph" w:customStyle="1" w:styleId="Standard">
    <w:name w:val="Standard"/>
    <w:rsid w:val="00DC605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ormalnyWeb">
    <w:name w:val="Normal (Web)"/>
    <w:basedOn w:val="Normalny"/>
    <w:uiPriority w:val="99"/>
    <w:unhideWhenUsed/>
    <w:rsid w:val="00DC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605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605F"/>
    <w:pPr>
      <w:spacing w:after="0" w:line="240" w:lineRule="auto"/>
    </w:pPr>
    <w:rPr>
      <w:rFonts w:asci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60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60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919"/>
    <w:rPr>
      <w:rFonts w:asci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919"/>
    <w:rPr>
      <w:rFonts w:asci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91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C77C4"/>
    <w:pPr>
      <w:spacing w:after="0" w:line="240" w:lineRule="auto"/>
    </w:pPr>
    <w:rPr>
      <w:rFonts w:asci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dem.chudzik@38pr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styna.spychalska@38p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styna.giers@38pr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Spychalska, Justyna</dc:creator>
  <cp:keywords/>
  <dc:description/>
  <cp:lastModifiedBy>Chudzik, Nikodem</cp:lastModifiedBy>
  <cp:revision>4</cp:revision>
  <dcterms:created xsi:type="dcterms:W3CDTF">2020-06-10T07:46:00Z</dcterms:created>
  <dcterms:modified xsi:type="dcterms:W3CDTF">2020-06-10T08:08:00Z</dcterms:modified>
</cp:coreProperties>
</file>